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4D" w:rsidRPr="00D95690" w:rsidRDefault="00D95690" w:rsidP="00D95690">
      <w:pPr>
        <w:jc w:val="left"/>
        <w:rPr>
          <w:rFonts w:ascii="Calibri" w:hAnsi="Calibri" w:cs="Calibri"/>
          <w:b/>
          <w:bCs/>
          <w:sz w:val="28"/>
          <w:szCs w:val="28"/>
        </w:rPr>
      </w:pPr>
      <w:bookmarkStart w:id="0" w:name="_GoBack"/>
      <w:bookmarkEnd w:id="0"/>
      <w:r w:rsidRPr="00D95690">
        <w:rPr>
          <w:rFonts w:ascii="Calibri" w:hAnsi="Calibri" w:cs="Calibri"/>
          <w:b/>
          <w:bCs/>
          <w:sz w:val="28"/>
          <w:szCs w:val="28"/>
        </w:rPr>
        <w:t>Instrukcja przygotowania streszczenia prezentacji</w:t>
      </w:r>
    </w:p>
    <w:p w:rsidR="00E8784D" w:rsidRPr="00D95690" w:rsidRDefault="00E8784D" w:rsidP="00D95690">
      <w:pPr>
        <w:jc w:val="left"/>
        <w:rPr>
          <w:rFonts w:ascii="Calibri" w:hAnsi="Calibri" w:cs="Calibri"/>
          <w:b/>
          <w:bCs/>
          <w:sz w:val="28"/>
          <w:szCs w:val="28"/>
        </w:rPr>
      </w:pPr>
      <w:r w:rsidRPr="00D95690">
        <w:rPr>
          <w:rFonts w:ascii="Calibri" w:hAnsi="Calibri" w:cs="Calibri"/>
          <w:b/>
          <w:bCs/>
          <w:sz w:val="28"/>
          <w:szCs w:val="28"/>
        </w:rPr>
        <w:t xml:space="preserve">(14pt </w:t>
      </w:r>
      <w:r w:rsidR="00D95690" w:rsidRPr="00D95690">
        <w:rPr>
          <w:rFonts w:ascii="Calibri" w:hAnsi="Calibri" w:cs="Calibri"/>
          <w:b/>
          <w:bCs/>
          <w:sz w:val="28"/>
          <w:szCs w:val="28"/>
        </w:rPr>
        <w:t>Calibri</w:t>
      </w:r>
      <w:r w:rsidRPr="00D95690">
        <w:rPr>
          <w:rFonts w:ascii="Calibri" w:hAnsi="Calibri" w:cs="Calibri"/>
          <w:b/>
          <w:bCs/>
          <w:sz w:val="28"/>
          <w:szCs w:val="28"/>
        </w:rPr>
        <w:t>)</w:t>
      </w:r>
    </w:p>
    <w:p w:rsidR="00E8784D" w:rsidRPr="00D95690" w:rsidRDefault="00E8784D" w:rsidP="00D95690">
      <w:pPr>
        <w:ind w:firstLine="432"/>
        <w:jc w:val="left"/>
        <w:rPr>
          <w:rFonts w:ascii="Calibri" w:hAnsi="Calibri" w:cs="Calibri"/>
          <w:b/>
          <w:bCs/>
          <w:sz w:val="24"/>
          <w:szCs w:val="24"/>
        </w:rPr>
      </w:pPr>
    </w:p>
    <w:p w:rsidR="00E8784D" w:rsidRPr="00D95690" w:rsidRDefault="00E8784D" w:rsidP="00D95690">
      <w:pPr>
        <w:jc w:val="left"/>
        <w:rPr>
          <w:rFonts w:ascii="Calibri" w:hAnsi="Calibri" w:cs="Calibri"/>
          <w:b/>
          <w:bCs/>
          <w:sz w:val="24"/>
          <w:szCs w:val="24"/>
        </w:rPr>
      </w:pPr>
      <w:r w:rsidRPr="00D95690">
        <w:rPr>
          <w:rFonts w:ascii="Calibri" w:hAnsi="Calibri" w:cs="Calibri"/>
          <w:b/>
          <w:bCs/>
          <w:sz w:val="24"/>
          <w:szCs w:val="24"/>
        </w:rPr>
        <w:t>First A. Author</w:t>
      </w:r>
      <w:r w:rsidRPr="00D95690">
        <w:rPr>
          <w:rFonts w:ascii="Calibri" w:hAnsi="Calibri" w:cs="Calibri"/>
          <w:b/>
          <w:bCs/>
          <w:sz w:val="24"/>
          <w:szCs w:val="24"/>
          <w:vertAlign w:val="superscript"/>
        </w:rPr>
        <w:t xml:space="preserve"> </w:t>
      </w:r>
      <w:r w:rsidRPr="00D95690">
        <w:rPr>
          <w:rFonts w:ascii="Calibri" w:hAnsi="Calibri" w:cs="Calibri"/>
          <w:sz w:val="24"/>
          <w:szCs w:val="24"/>
          <w:vertAlign w:val="superscript"/>
        </w:rPr>
        <w:t>1</w:t>
      </w:r>
      <w:r w:rsidRPr="00D95690">
        <w:rPr>
          <w:rFonts w:ascii="Calibri" w:hAnsi="Calibri" w:cs="Calibri"/>
          <w:b/>
          <w:bCs/>
          <w:sz w:val="24"/>
          <w:szCs w:val="24"/>
        </w:rPr>
        <w:t>, Second B. Author</w:t>
      </w:r>
      <w:r w:rsidRPr="00D95690">
        <w:rPr>
          <w:rFonts w:ascii="Calibri" w:hAnsi="Calibri" w:cs="Calibri"/>
          <w:sz w:val="24"/>
          <w:szCs w:val="24"/>
          <w:vertAlign w:val="superscript"/>
        </w:rPr>
        <w:t xml:space="preserve"> 1,2</w:t>
      </w:r>
      <w:r w:rsidRPr="00D95690">
        <w:rPr>
          <w:rFonts w:ascii="Calibri" w:hAnsi="Calibri" w:cs="Calibri"/>
          <w:b/>
          <w:bCs/>
          <w:sz w:val="24"/>
          <w:szCs w:val="24"/>
        </w:rPr>
        <w:t xml:space="preserve"> and Third C. Author</w:t>
      </w:r>
      <w:r w:rsidRPr="00D95690">
        <w:rPr>
          <w:rFonts w:ascii="Calibri" w:hAnsi="Calibri" w:cs="Calibri"/>
          <w:sz w:val="24"/>
          <w:szCs w:val="24"/>
          <w:vertAlign w:val="superscript"/>
        </w:rPr>
        <w:t xml:space="preserve"> 2</w:t>
      </w:r>
      <w:r w:rsidRPr="00D95690">
        <w:rPr>
          <w:rFonts w:ascii="Calibri" w:hAnsi="Calibri" w:cs="Calibri"/>
          <w:sz w:val="24"/>
          <w:szCs w:val="24"/>
        </w:rPr>
        <w:t xml:space="preserve"> </w:t>
      </w:r>
      <w:r w:rsidR="006C1D3D" w:rsidRPr="00D95690">
        <w:rPr>
          <w:rFonts w:ascii="Calibri" w:hAnsi="Calibri" w:cs="Calibri"/>
          <w:sz w:val="24"/>
          <w:szCs w:val="24"/>
        </w:rPr>
        <w:br/>
      </w:r>
      <w:r w:rsidRPr="00D95690">
        <w:rPr>
          <w:rFonts w:ascii="Calibri" w:hAnsi="Calibri" w:cs="Calibri"/>
          <w:b/>
          <w:bCs/>
          <w:sz w:val="24"/>
          <w:szCs w:val="24"/>
        </w:rPr>
        <w:t xml:space="preserve">(12pt </w:t>
      </w:r>
      <w:r w:rsidR="00D95690" w:rsidRPr="00D95690">
        <w:rPr>
          <w:rFonts w:ascii="Calibri" w:hAnsi="Calibri" w:cs="Calibri"/>
          <w:b/>
          <w:bCs/>
          <w:sz w:val="24"/>
          <w:szCs w:val="24"/>
        </w:rPr>
        <w:t>Calibri</w:t>
      </w:r>
      <w:r w:rsidRPr="00D95690">
        <w:rPr>
          <w:rFonts w:ascii="Calibri" w:hAnsi="Calibri" w:cs="Calibri"/>
          <w:b/>
          <w:bCs/>
          <w:sz w:val="24"/>
          <w:szCs w:val="24"/>
        </w:rPr>
        <w:t>)</w:t>
      </w:r>
    </w:p>
    <w:p w:rsidR="00E8784D" w:rsidRPr="00D95690" w:rsidRDefault="00E8784D" w:rsidP="00D95690">
      <w:pPr>
        <w:ind w:firstLine="432"/>
        <w:jc w:val="left"/>
        <w:rPr>
          <w:rFonts w:ascii="Calibri" w:hAnsi="Calibri" w:cs="Calibri"/>
          <w:sz w:val="24"/>
          <w:szCs w:val="24"/>
        </w:rPr>
      </w:pPr>
    </w:p>
    <w:p w:rsidR="00E8784D" w:rsidRPr="00D95690" w:rsidRDefault="00E8784D" w:rsidP="00D95690">
      <w:pPr>
        <w:jc w:val="left"/>
        <w:rPr>
          <w:rFonts w:ascii="Calibri" w:hAnsi="Calibri" w:cs="Calibri"/>
          <w:i/>
          <w:iCs/>
          <w:sz w:val="24"/>
          <w:szCs w:val="24"/>
        </w:rPr>
      </w:pPr>
      <w:r w:rsidRPr="00D95690">
        <w:rPr>
          <w:rFonts w:ascii="Calibri" w:hAnsi="Calibri" w:cs="Calibri"/>
          <w:sz w:val="24"/>
          <w:szCs w:val="24"/>
          <w:vertAlign w:val="superscript"/>
        </w:rPr>
        <w:t xml:space="preserve">1 </w:t>
      </w:r>
      <w:r w:rsidRPr="00D95690">
        <w:rPr>
          <w:rFonts w:ascii="Calibri" w:hAnsi="Calibri" w:cs="Calibri"/>
          <w:i/>
          <w:iCs/>
          <w:sz w:val="24"/>
          <w:szCs w:val="24"/>
        </w:rPr>
        <w:t xml:space="preserve">Institution1, Address1, City1, Country1 (12pt </w:t>
      </w:r>
      <w:r w:rsidR="00D95690" w:rsidRPr="00D95690">
        <w:rPr>
          <w:rFonts w:ascii="Calibri" w:hAnsi="Calibri" w:cs="Calibri"/>
          <w:i/>
          <w:iCs/>
          <w:sz w:val="24"/>
          <w:szCs w:val="24"/>
        </w:rPr>
        <w:t>Calibri</w:t>
      </w:r>
      <w:r w:rsidRPr="00D95690">
        <w:rPr>
          <w:rFonts w:ascii="Calibri" w:hAnsi="Calibri" w:cs="Calibri"/>
          <w:i/>
          <w:iCs/>
          <w:sz w:val="24"/>
          <w:szCs w:val="24"/>
        </w:rPr>
        <w:t xml:space="preserve"> Italic)</w:t>
      </w:r>
    </w:p>
    <w:p w:rsidR="00E8784D" w:rsidRPr="00D95690" w:rsidRDefault="00E8784D" w:rsidP="00D95690">
      <w:pPr>
        <w:jc w:val="left"/>
        <w:rPr>
          <w:rFonts w:ascii="Calibri" w:hAnsi="Calibri" w:cs="Calibri"/>
          <w:i/>
          <w:iCs/>
          <w:sz w:val="24"/>
          <w:szCs w:val="24"/>
        </w:rPr>
      </w:pPr>
      <w:r w:rsidRPr="00D95690">
        <w:rPr>
          <w:rFonts w:ascii="Calibri" w:hAnsi="Calibri" w:cs="Calibri"/>
          <w:sz w:val="24"/>
          <w:szCs w:val="24"/>
          <w:vertAlign w:val="superscript"/>
        </w:rPr>
        <w:t>2</w:t>
      </w:r>
      <w:r w:rsidRPr="00D95690">
        <w:rPr>
          <w:rFonts w:ascii="Calibri" w:hAnsi="Calibri" w:cs="Calibri"/>
          <w:i/>
          <w:iCs/>
          <w:sz w:val="24"/>
          <w:szCs w:val="24"/>
        </w:rPr>
        <w:t xml:space="preserve"> Institution2, Address2, City2, Country2 (12pt </w:t>
      </w:r>
      <w:r w:rsidR="00D95690" w:rsidRPr="00D95690">
        <w:rPr>
          <w:rFonts w:ascii="Calibri" w:hAnsi="Calibri" w:cs="Calibri"/>
          <w:i/>
          <w:iCs/>
          <w:sz w:val="24"/>
          <w:szCs w:val="24"/>
        </w:rPr>
        <w:t xml:space="preserve">Calibri </w:t>
      </w:r>
      <w:r w:rsidRPr="00D95690">
        <w:rPr>
          <w:rFonts w:ascii="Calibri" w:hAnsi="Calibri" w:cs="Calibri"/>
          <w:i/>
          <w:iCs/>
          <w:sz w:val="24"/>
          <w:szCs w:val="24"/>
        </w:rPr>
        <w:t>Italic)</w:t>
      </w:r>
    </w:p>
    <w:p w:rsidR="00E8784D" w:rsidRPr="00D95690" w:rsidRDefault="00E8784D" w:rsidP="00D95690">
      <w:pPr>
        <w:ind w:firstLine="709"/>
        <w:jc w:val="left"/>
        <w:rPr>
          <w:rFonts w:ascii="Calibri" w:hAnsi="Calibri" w:cs="Calibri"/>
          <w:sz w:val="24"/>
          <w:szCs w:val="24"/>
        </w:rPr>
      </w:pPr>
    </w:p>
    <w:p w:rsidR="00D95690" w:rsidRPr="00D95690" w:rsidRDefault="00D95690" w:rsidP="00D95690">
      <w:pPr>
        <w:jc w:val="left"/>
        <w:rPr>
          <w:rFonts w:ascii="Calibri" w:hAnsi="Calibri" w:cs="Calibri"/>
          <w:bCs/>
          <w:sz w:val="24"/>
          <w:szCs w:val="24"/>
        </w:rPr>
      </w:pPr>
      <w:r w:rsidRPr="00D95690">
        <w:rPr>
          <w:rFonts w:ascii="Calibri" w:hAnsi="Calibri" w:cs="Calibri"/>
          <w:bCs/>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D95690" w:rsidRPr="00D95690" w:rsidRDefault="00D95690" w:rsidP="00D95690">
      <w:pPr>
        <w:jc w:val="left"/>
        <w:rPr>
          <w:rFonts w:ascii="Calibri" w:hAnsi="Calibri" w:cs="Calibri"/>
          <w:bCs/>
          <w:sz w:val="24"/>
          <w:szCs w:val="24"/>
        </w:rPr>
      </w:pPr>
    </w:p>
    <w:p w:rsidR="00D95690" w:rsidRDefault="0035043D" w:rsidP="00D95690">
      <w:pPr>
        <w:jc w:val="center"/>
        <w:rPr>
          <w:rFonts w:ascii="Calibri" w:hAnsi="Calibri" w:cs="Calibri"/>
          <w:bCs/>
          <w:sz w:val="24"/>
          <w:szCs w:val="24"/>
        </w:rPr>
      </w:pPr>
      <w:r>
        <w:rPr>
          <w:rFonts w:ascii="Calibri" w:hAnsi="Calibri" w:cs="Calibri"/>
          <w:bCs/>
          <w:noProof/>
          <w:sz w:val="24"/>
          <w:szCs w:val="24"/>
          <w:lang w:val="pl-PL" w:eastAsia="pl-PL"/>
        </w:rPr>
        <w:drawing>
          <wp:inline distT="0" distB="0" distL="0" distR="0">
            <wp:extent cx="2933700" cy="2286000"/>
            <wp:effectExtent l="0" t="0" r="0" b="0"/>
            <wp:docPr id="1" name="Obraz 1" descr="1 ins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insd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286000"/>
                    </a:xfrm>
                    <a:prstGeom prst="rect">
                      <a:avLst/>
                    </a:prstGeom>
                    <a:noFill/>
                    <a:ln>
                      <a:noFill/>
                    </a:ln>
                  </pic:spPr>
                </pic:pic>
              </a:graphicData>
            </a:graphic>
          </wp:inline>
        </w:drawing>
      </w:r>
    </w:p>
    <w:p w:rsidR="00D95690" w:rsidRPr="00D95690" w:rsidRDefault="00D95690" w:rsidP="00D95690">
      <w:pPr>
        <w:jc w:val="center"/>
        <w:rPr>
          <w:rFonts w:ascii="Calibri" w:hAnsi="Calibri" w:cs="Calibri"/>
          <w:bCs/>
          <w:sz w:val="22"/>
          <w:szCs w:val="22"/>
          <w:lang w:val="pl-PL"/>
        </w:rPr>
      </w:pPr>
      <w:r w:rsidRPr="00D95690">
        <w:rPr>
          <w:rFonts w:ascii="Calibri" w:hAnsi="Calibri" w:cs="Calibri"/>
          <w:bCs/>
          <w:sz w:val="22"/>
          <w:szCs w:val="22"/>
          <w:lang w:val="pl-PL"/>
        </w:rPr>
        <w:t>Rys. 1. Przykładowy rysunek (Calibri 10 pkt)</w:t>
      </w:r>
    </w:p>
    <w:p w:rsidR="00D95690" w:rsidRPr="00D95690" w:rsidRDefault="00D95690" w:rsidP="00D95690">
      <w:pPr>
        <w:jc w:val="left"/>
        <w:rPr>
          <w:rFonts w:ascii="Calibri" w:hAnsi="Calibri" w:cs="Calibri"/>
          <w:bCs/>
          <w:sz w:val="24"/>
          <w:szCs w:val="24"/>
          <w:lang w:val="pl-PL"/>
        </w:rPr>
      </w:pPr>
    </w:p>
    <w:p w:rsidR="00E8784D" w:rsidRPr="00D95690" w:rsidRDefault="00E8784D" w:rsidP="00D95690">
      <w:pPr>
        <w:spacing w:after="120"/>
        <w:jc w:val="left"/>
        <w:rPr>
          <w:rFonts w:ascii="Calibri" w:hAnsi="Calibri" w:cs="Calibri"/>
          <w:sz w:val="24"/>
          <w:szCs w:val="24"/>
          <w:lang w:val="pl-PL"/>
        </w:rPr>
      </w:pPr>
    </w:p>
    <w:p w:rsidR="00E8784D" w:rsidRPr="00D95690" w:rsidRDefault="00E8784D" w:rsidP="00D95690">
      <w:pPr>
        <w:jc w:val="left"/>
        <w:rPr>
          <w:rFonts w:ascii="Calibri" w:hAnsi="Calibri" w:cs="Calibri"/>
          <w:sz w:val="22"/>
          <w:szCs w:val="22"/>
        </w:rPr>
      </w:pPr>
      <w:r w:rsidRPr="00D95690">
        <w:rPr>
          <w:rFonts w:ascii="Calibri" w:hAnsi="Calibri" w:cs="Calibri"/>
          <w:sz w:val="22"/>
          <w:szCs w:val="22"/>
        </w:rPr>
        <w:t xml:space="preserve">[1] A. B. Auth1, C. D. Auth2, and E. F. Auth3, </w:t>
      </w:r>
      <w:r w:rsidRPr="00D95690">
        <w:rPr>
          <w:rFonts w:ascii="Calibri" w:hAnsi="Calibri" w:cs="Calibri"/>
          <w:i/>
          <w:iCs/>
          <w:sz w:val="22"/>
          <w:szCs w:val="22"/>
        </w:rPr>
        <w:t>J. Appl. Phys.</w:t>
      </w:r>
      <w:r w:rsidRPr="00D95690">
        <w:rPr>
          <w:rFonts w:ascii="Calibri" w:hAnsi="Calibri" w:cs="Calibri"/>
          <w:sz w:val="22"/>
          <w:szCs w:val="22"/>
        </w:rPr>
        <w:t xml:space="preserve"> </w:t>
      </w:r>
      <w:r w:rsidRPr="00D95690">
        <w:rPr>
          <w:rFonts w:ascii="Calibri" w:hAnsi="Calibri" w:cs="Calibri"/>
          <w:b/>
          <w:bCs/>
          <w:sz w:val="22"/>
          <w:szCs w:val="22"/>
        </w:rPr>
        <w:t>50</w:t>
      </w:r>
      <w:r w:rsidRPr="00D95690">
        <w:rPr>
          <w:rFonts w:ascii="Calibri" w:hAnsi="Calibri" w:cs="Calibri"/>
          <w:sz w:val="22"/>
          <w:szCs w:val="22"/>
        </w:rPr>
        <w:t xml:space="preserve">, 123 (2001). </w:t>
      </w:r>
    </w:p>
    <w:p w:rsidR="001F4391" w:rsidRPr="00D95690" w:rsidRDefault="001F4391" w:rsidP="00D95690">
      <w:pPr>
        <w:jc w:val="left"/>
        <w:rPr>
          <w:rFonts w:ascii="Calibri" w:hAnsi="Calibri" w:cs="Calibri"/>
          <w:sz w:val="22"/>
          <w:szCs w:val="22"/>
        </w:rPr>
      </w:pPr>
      <w:r w:rsidRPr="00D95690">
        <w:rPr>
          <w:rFonts w:ascii="Calibri" w:hAnsi="Calibri" w:cs="Calibri"/>
          <w:sz w:val="22"/>
          <w:szCs w:val="22"/>
        </w:rPr>
        <w:t xml:space="preserve">[2] A. B. Auth1, C. D. Auth2, and E. F. Auth3, </w:t>
      </w:r>
      <w:r w:rsidRPr="00D95690">
        <w:rPr>
          <w:rFonts w:ascii="Calibri" w:hAnsi="Calibri" w:cs="Calibri"/>
          <w:i/>
          <w:iCs/>
          <w:sz w:val="22"/>
          <w:szCs w:val="22"/>
        </w:rPr>
        <w:t>J. Appl. Phys.</w:t>
      </w:r>
      <w:r w:rsidRPr="00D95690">
        <w:rPr>
          <w:rFonts w:ascii="Calibri" w:hAnsi="Calibri" w:cs="Calibri"/>
          <w:sz w:val="22"/>
          <w:szCs w:val="22"/>
        </w:rPr>
        <w:t xml:space="preserve"> </w:t>
      </w:r>
      <w:r w:rsidRPr="00D95690">
        <w:rPr>
          <w:rFonts w:ascii="Calibri" w:hAnsi="Calibri" w:cs="Calibri"/>
          <w:b/>
          <w:bCs/>
          <w:sz w:val="22"/>
          <w:szCs w:val="22"/>
        </w:rPr>
        <w:t>51</w:t>
      </w:r>
      <w:r w:rsidRPr="00D95690">
        <w:rPr>
          <w:rFonts w:ascii="Calibri" w:hAnsi="Calibri" w:cs="Calibri"/>
          <w:sz w:val="22"/>
          <w:szCs w:val="22"/>
        </w:rPr>
        <w:t xml:space="preserve">, 124 (2002). </w:t>
      </w:r>
    </w:p>
    <w:p w:rsidR="001F4391" w:rsidRPr="00D95690" w:rsidRDefault="001F4391" w:rsidP="00D95690">
      <w:pPr>
        <w:spacing w:after="120"/>
        <w:jc w:val="left"/>
        <w:rPr>
          <w:rFonts w:ascii="Calibri" w:hAnsi="Calibri" w:cs="Calibri"/>
        </w:rPr>
      </w:pPr>
    </w:p>
    <w:sectPr w:rsidR="001F4391" w:rsidRPr="00D95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4D"/>
    <w:rsid w:val="00115E07"/>
    <w:rsid w:val="001F4391"/>
    <w:rsid w:val="00261BAD"/>
    <w:rsid w:val="002F42D7"/>
    <w:rsid w:val="0035043D"/>
    <w:rsid w:val="0035685B"/>
    <w:rsid w:val="00367A7E"/>
    <w:rsid w:val="003802CA"/>
    <w:rsid w:val="003C3CC4"/>
    <w:rsid w:val="004F6717"/>
    <w:rsid w:val="006049ED"/>
    <w:rsid w:val="006C1D3D"/>
    <w:rsid w:val="0078548F"/>
    <w:rsid w:val="007933B7"/>
    <w:rsid w:val="00841DE5"/>
    <w:rsid w:val="00CD2AE1"/>
    <w:rsid w:val="00D95690"/>
    <w:rsid w:val="00E8784D"/>
    <w:rsid w:val="00F55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jc w:val="both"/>
    </w:pPr>
    <w:rPr>
      <w:rFonts w:ascii="Century" w:eastAsia="MS Mincho" w:hAnsi="Century"/>
      <w:kern w:val="2"/>
      <w:sz w:val="21"/>
      <w:szCs w:val="21"/>
      <w:lang w:val="en-US" w:eastAsia="ja-JP"/>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aliases w:val="ASR1"/>
    <w:basedOn w:val="Normalny"/>
    <w:qFormat/>
    <w:pPr>
      <w:widowControl/>
      <w:autoSpaceDE w:val="0"/>
      <w:autoSpaceDN w:val="0"/>
      <w:spacing w:before="1021" w:after="567"/>
      <w:ind w:firstLine="431"/>
      <w:jc w:val="center"/>
      <w:outlineLvl w:val="0"/>
    </w:pPr>
    <w:rPr>
      <w:rFonts w:ascii="Times New Roman" w:eastAsia="????" w:hAnsi="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jc w:val="both"/>
    </w:pPr>
    <w:rPr>
      <w:rFonts w:ascii="Century" w:eastAsia="MS Mincho" w:hAnsi="Century"/>
      <w:kern w:val="2"/>
      <w:sz w:val="21"/>
      <w:szCs w:val="21"/>
      <w:lang w:val="en-US" w:eastAsia="ja-JP"/>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aliases w:val="ASR1"/>
    <w:basedOn w:val="Normalny"/>
    <w:qFormat/>
    <w:pPr>
      <w:widowControl/>
      <w:autoSpaceDE w:val="0"/>
      <w:autoSpaceDN w:val="0"/>
      <w:spacing w:before="1021" w:after="567"/>
      <w:ind w:firstLine="431"/>
      <w:jc w:val="center"/>
      <w:outlineLvl w:val="0"/>
    </w:pPr>
    <w:rPr>
      <w:rFonts w:ascii="Times New Roman" w:eastAsia="????" w:hAnsi="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1540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Instructions for Preparation of II-VI'2005 Abstract</vt:lpstr>
    </vt:vector>
  </TitlesOfParts>
  <Company>IFPAN</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II-VI'2005 Abstract</dc:title>
  <dc:creator>P. Janiszewski</dc:creator>
  <cp:lastModifiedBy>Bartłomiej Witkowski</cp:lastModifiedBy>
  <cp:revision>2</cp:revision>
  <cp:lastPrinted>2021-04-08T22:08:00Z</cp:lastPrinted>
  <dcterms:created xsi:type="dcterms:W3CDTF">2024-03-06T07:12:00Z</dcterms:created>
  <dcterms:modified xsi:type="dcterms:W3CDTF">2024-03-06T07:12:00Z</dcterms:modified>
</cp:coreProperties>
</file>